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9" w:rsidRPr="00D941DE" w:rsidRDefault="00D941DE" w:rsidP="00D941DE">
      <w:pPr>
        <w:bidi/>
        <w:spacing w:after="0" w:line="240" w:lineRule="auto"/>
        <w:jc w:val="center"/>
        <w:rPr>
          <w:rFonts w:ascii="IranNastaliq" w:hAnsi="IranNastaliq" w:cs="B Titr"/>
          <w:sz w:val="52"/>
          <w:szCs w:val="52"/>
        </w:rPr>
      </w:pPr>
      <w:r w:rsidRPr="00D941DE">
        <w:rPr>
          <w:rFonts w:ascii="IranNastaliq" w:hAnsi="IranNastaliq"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8A90B84" wp14:editId="382BBC84">
                <wp:simplePos x="0" y="0"/>
                <wp:positionH relativeFrom="margin">
                  <wp:posOffset>-105410</wp:posOffset>
                </wp:positionH>
                <wp:positionV relativeFrom="paragraph">
                  <wp:posOffset>-56845</wp:posOffset>
                </wp:positionV>
                <wp:extent cx="1475740" cy="1475740"/>
                <wp:effectExtent l="38100" t="38100" r="48260" b="482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75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F4BD0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کارگاه های حضوری مرکز رشد</w:t>
                            </w:r>
                            <w:r w:rsidR="00833EDA"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واحدهای فناوری طبرستان</w:t>
                            </w:r>
                          </w:p>
                          <w:p w:rsidR="00833EDA" w:rsidRPr="00D941DE" w:rsidRDefault="00833EDA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6F0E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35F" w:rsidRPr="00D941DE" w:rsidRDefault="0077735F" w:rsidP="0077735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ircl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0B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pt;margin-top:-4.5pt;width:116.2pt;height:116.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sy3QIAAPAFAAAOAAAAZHJzL2Uyb0RvYy54bWysVNtuEzEQfUfiHyy/002ahLRRN1VIFUAq&#10;tKJFfXa83sSS115s51K+njP2Ji0tEhIiD5vxzPjM7YwvLveNYVvlg3a25P2THmfKSldpuyr59/vF&#10;uzPOQhS2EsZZVfJHFfjl9O2bi107Uadu7UylPAOIDZNdW/J1jO2kKIJcq0aEE9cqC2PtfCMijn5V&#10;VF7sgN6Y4rTXe1/snK9a76QKAdqrbOTThF/XSsabug4qMlNy5BbT16fvkr7F9EJMVl60ay27NMQ/&#10;ZNEIbRH0CHUlomAbr19BNVp6F1wdT6RrClfXWqpUA6rp915Uc7cWrUq1oDmhPbYp/D9Y+XV765mu&#10;Sj7gzIoGI7pX+8g+uD0bUHd2bZjA6a6FW9xDjSkf9AFKKnpf+4b+UQ6DHX1+PPaWwCRdGo5H4yFM&#10;ErbDAfjF0/XWh/hRuYaRUHKP4aWeiu11iNn14ELRgjO6Wmhj0oEIo+bGs63AqIWUysZ+um42zRdX&#10;Zf2wh18eOtSgRla/P6iRTaIeIaXcfgtiLIWyjoLmfLJGJaLlJAlAWTWoyFWioV509Tgf166j2sI7&#10;m4vzDtwUmZdYkdQ9r7Zd/5BPxiA0o1fr+E2vmNdYLgkEL0IE6zmrNDj9F8DxGVWZqgfsASxX+ZRy&#10;aHPqS7VV5p7tMKzB+RjX2Poo5tqzZ0EEyUQgKe6Xe5hJXLrqEaRBgamo0MqFxmCvkfOt8NiyPqeX&#10;I97gUxuHSK6TEMv5n3/Skz/IDytnO2xtycOPjfCKM/PZYi3O+0PiWEyH4Wh8ioN/blk+t9hNM3dg&#10;CxJBdkkk/2gO2tq75gEPzIyiwiSsRGzqdCfOY35L8EBJNZslJyx2K+K1vWslQdPkiLb3+wfh244L&#10;EWsx114aWm8xecHw7EoG62ab6GpN9AezMBuGm35Dz+2nko/G/VEvITyNa3DW76aVpVfDynPB3GlI&#10;eFYSAzpe0rv1/Jy8nh7q6S8AAAD//wMAUEsDBBQABgAIAAAAIQA+pWAI3gAAAAoBAAAPAAAAZHJz&#10;L2Rvd25yZXYueG1sTI9BT4NAEIXvJv0PmzHx1i6goiJLY5rYQw82tsbzwo5AZGcpu1D8905Pensv&#10;8+XNe/l6tp2YcPCtIwXxKgKBVDnTUq3g4/i6fAThgyajO0eo4Ac9rIvFVa4z4870jtMh1IJDyGda&#10;QRNCn0npqwat9ivXI/Htyw1WB7ZDLc2gzxxuO5lEUSqtbok/NLrHTYPV92G0nLJ7G8dj/endKWy2&#10;D3K7L81+Uurmen55BhFwDn8wXOpzdSi4U+lGMl50CpZxmjLK4ok3MZDE97ylZJHc3oEscvl/QvEL&#10;AAD//wMAUEsBAi0AFAAGAAgAAAAhALaDOJL+AAAA4QEAABMAAAAAAAAAAAAAAAAAAAAAAFtDb250&#10;ZW50X1R5cGVzXS54bWxQSwECLQAUAAYACAAAACEAOP0h/9YAAACUAQAACwAAAAAAAAAAAAAAAAAv&#10;AQAAX3JlbHMvLnJlbHNQSwECLQAUAAYACAAAACEABXtbMt0CAADwBQAADgAAAAAAAAAAAAAAAAAu&#10;AgAAZHJzL2Uyb0RvYy54bWxQSwECLQAUAAYACAAAACEAPqVgCN4AAAAKAQAADwAAAAAAAAAAAAAA&#10;AAA3BQAAZHJzL2Rvd25yZXYueG1sUEsFBgAAAAAEAAQA8wAAAEIGAAAAAA==&#10;" fillcolor="#bdd6ee [1300]" stroked="f">
                <v:textbox>
                  <w:txbxContent>
                    <w:p w:rsidR="001F4BD0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کارگاه های حضوری مرکز رشد</w:t>
                      </w:r>
                      <w:r w:rsidR="00833EDA"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واحدهای فناوری طبرستان</w:t>
                      </w:r>
                    </w:p>
                    <w:p w:rsidR="00833EDA" w:rsidRPr="00D941DE" w:rsidRDefault="00833EDA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6F0E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735F" w:rsidRPr="00D941DE" w:rsidRDefault="0077735F" w:rsidP="0077735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AD8" w:rsidRPr="00D941DE">
        <w:rPr>
          <w:rFonts w:ascii="IranNastaliq" w:hAnsi="IranNastaliq" w:cs="B Titr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00EBED92" wp14:editId="7605B6CE">
            <wp:simplePos x="0" y="0"/>
            <wp:positionH relativeFrom="margin">
              <wp:posOffset>5274945</wp:posOffset>
            </wp:positionH>
            <wp:positionV relativeFrom="paragraph">
              <wp:posOffset>-107620</wp:posOffset>
            </wp:positionV>
            <wp:extent cx="1368000" cy="145040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hd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45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9" w:rsidRPr="00D941DE">
        <w:rPr>
          <w:rFonts w:ascii="IranNastaliq" w:hAnsi="IranNastaliq" w:cs="B Titr" w:hint="cs"/>
          <w:sz w:val="24"/>
          <w:szCs w:val="24"/>
          <w:rtl/>
        </w:rPr>
        <w:t>باسمه تعالی</w:t>
      </w:r>
    </w:p>
    <w:p w:rsidR="00392CE9" w:rsidRPr="00D941DE" w:rsidRDefault="0077735F" w:rsidP="00D941DE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</w:rPr>
      </w:pP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فرم </w:t>
      </w:r>
      <w:r w:rsidR="00282919" w:rsidRPr="00D941DE">
        <w:rPr>
          <w:rFonts w:ascii="IranNastaliq" w:hAnsi="IranNastaliq" w:cs="IranNastaliq" w:hint="cs"/>
          <w:sz w:val="44"/>
          <w:szCs w:val="44"/>
          <w:rtl/>
        </w:rPr>
        <w:t>نام نویسی</w:t>
      </w: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  کارگاه</w:t>
      </w:r>
      <w:r w:rsidR="004145CC" w:rsidRPr="00D941DE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D941DE" w:rsidRPr="00D941DE">
        <w:rPr>
          <w:rFonts w:ascii="IranNastaliq" w:hAnsi="IranNastaliq" w:cs="IranNastaliq"/>
          <w:sz w:val="44"/>
          <w:szCs w:val="44"/>
          <w:rtl/>
        </w:rPr>
        <w:softHyphen/>
      </w:r>
      <w:r w:rsidR="00D941DE" w:rsidRPr="00D941DE">
        <w:rPr>
          <w:rFonts w:ascii="IranNastaliq" w:hAnsi="IranNastaliq" w:cs="IranNastaliq" w:hint="cs"/>
          <w:sz w:val="44"/>
          <w:szCs w:val="44"/>
          <w:rtl/>
        </w:rPr>
        <w:t xml:space="preserve">های حضوری </w:t>
      </w:r>
      <w:r w:rsidR="004145CC" w:rsidRPr="00D941DE">
        <w:rPr>
          <w:rFonts w:ascii="IranNastaliq" w:hAnsi="IranNastaliq" w:cs="IranNastaliq" w:hint="cs"/>
          <w:sz w:val="44"/>
          <w:szCs w:val="44"/>
          <w:rtl/>
        </w:rPr>
        <w:t>آموزشی</w:t>
      </w:r>
    </w:p>
    <w:p w:rsidR="00D941DE" w:rsidRPr="00D941DE" w:rsidRDefault="00D941DE" w:rsidP="00223434">
      <w:pPr>
        <w:bidi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833D" wp14:editId="28806B7E">
                <wp:simplePos x="0" y="0"/>
                <wp:positionH relativeFrom="column">
                  <wp:posOffset>-258445</wp:posOffset>
                </wp:positionH>
                <wp:positionV relativeFrom="paragraph">
                  <wp:posOffset>709105</wp:posOffset>
                </wp:positionV>
                <wp:extent cx="71996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A3677" id="Straight Connector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55.85pt" to="546.5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XG4wEAABcEAAAOAAAAZHJzL2Uyb0RvYy54bWysU01vGyEQvVfqf0Dc6107UtKsvM7BUdpD&#10;1VpN+gMIC14kYNBAvet/34G110l6apULgvl4M+/NsL4bnWUHhdGAb/lyUXOmvITO+H3Lfz09fPrM&#10;WUzCd8KCVy0/qsjvNh8/rIfQqBX0YDuFjEB8bIbQ8j6l0FRVlL1yIi4gKE9ODehEoifuqw7FQOjO&#10;Vqu6vq4GwC4gSBUjWe8nJ98UfK2VTD+0jiox23LqLZUTy/mcz2qzFs0eReiNPLUh/qMLJ4ynojPU&#10;vUiC/UbzF5QzEiGCTgsJrgKtjVSFA7FZ1m/YPPYiqMKFxIlhlim+H6z8ftghM13LV5x54WhEjwmF&#10;2feJbcF7EhCQrbJOQ4gNhW/9Dk+vGHaYSY8aHdPWhK+0AkUGIsbGovJxVlmNiUky3ixvb6+vaBjy&#10;7KsmiAwVMKYvChzLl5Zb47MAohGHbzFRWQo9h2Sz9Wygmqubui5hEazpHoy12VmWSG0tsoOg8adx&#10;mWkQwosoellPxkxuolNu6WjVhP9TaZKH2p6IvcEUUiqfzrjWU3RO09TBnHjqLG/0pZnXiaf4nKrK&#10;0v5L8pxRKoNPc7IzHnDS5XX1ixR6ij8rMPHOEjxDdyyDLtLQ9hXlTj8lr/fLd0m//OfNHwAAAP//&#10;AwBQSwMEFAAGAAgAAAAhAHYLkNffAAAADAEAAA8AAABkcnMvZG93bnJldi54bWxMj8FOwzAQRO9I&#10;/IO1SNxa20BKCXGqAsoNqaJwKDc33iYR8TqynTb8Pa6EBLfdndHsm2I12Z4d0YfOkQI5F8CQamc6&#10;ahR8vFezJbAQNRndO0IF3xhgVV5eFDo37kRveNzGhqUQCrlW0MY45JyHukWrw9wNSEk7OG91TKtv&#10;uPH6lMJtz2+EWHCrO0ofWj3gc4v113a0CjavG7n+dMPisMuyMXvyFX8JlVLXV9P6EVjEKf6Z4Yyf&#10;0KFMTHs3kgmsVzC7E/fJmgQp03B2iIdbCWz/e+Jlwf+XKH8AAAD//wMAUEsBAi0AFAAGAAgAAAAh&#10;ALaDOJL+AAAA4QEAABMAAAAAAAAAAAAAAAAAAAAAAFtDb250ZW50X1R5cGVzXS54bWxQSwECLQAU&#10;AAYACAAAACEAOP0h/9YAAACUAQAACwAAAAAAAAAAAAAAAAAvAQAAX3JlbHMvLnJlbHNQSwECLQAU&#10;AAYACAAAACEAYvkFxuMBAAAXBAAADgAAAAAAAAAAAAAAAAAuAgAAZHJzL2Uyb0RvYy54bWxQSwEC&#10;LQAUAAYACAAAACEAdguQ198AAAAM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D941DE">
        <w:rPr>
          <w:rFonts w:ascii="IranNastaliq" w:hAnsi="IranNastaliq" w:cs="IranNastaliq" w:hint="cs"/>
          <w:sz w:val="52"/>
          <w:szCs w:val="52"/>
          <w:rtl/>
        </w:rPr>
        <w:t>«</w:t>
      </w:r>
      <w:r w:rsidR="008B5B4B" w:rsidRPr="008B5B4B">
        <w:rPr>
          <w:rtl/>
        </w:rPr>
        <w:t xml:space="preserve"> </w:t>
      </w:r>
      <w:r w:rsidR="00223434" w:rsidRPr="00223434">
        <w:rPr>
          <w:rFonts w:ascii="IranNastaliq" w:hAnsi="IranNastaliq" w:cs="IranNastaliq"/>
          <w:sz w:val="52"/>
          <w:szCs w:val="52"/>
          <w:rtl/>
        </w:rPr>
        <w:t>بازار</w:t>
      </w:r>
      <w:r w:rsidR="00223434" w:rsidRPr="00223434">
        <w:rPr>
          <w:rFonts w:ascii="IranNastaliq" w:hAnsi="IranNastaliq" w:cs="IranNastaliq" w:hint="cs"/>
          <w:sz w:val="52"/>
          <w:szCs w:val="52"/>
          <w:rtl/>
        </w:rPr>
        <w:t>ی</w:t>
      </w:r>
      <w:r w:rsidR="00223434" w:rsidRPr="00223434">
        <w:rPr>
          <w:rFonts w:ascii="IranNastaliq" w:hAnsi="IranNastaliq" w:cs="IranNastaliq" w:hint="eastAsia"/>
          <w:sz w:val="52"/>
          <w:szCs w:val="52"/>
          <w:rtl/>
        </w:rPr>
        <w:t>اب</w:t>
      </w:r>
      <w:r w:rsidR="00223434" w:rsidRPr="00223434">
        <w:rPr>
          <w:rFonts w:ascii="IranNastaliq" w:hAnsi="IranNastaliq" w:cs="IranNastaliq" w:hint="cs"/>
          <w:sz w:val="52"/>
          <w:szCs w:val="52"/>
          <w:rtl/>
        </w:rPr>
        <w:t>ی</w:t>
      </w:r>
      <w:r w:rsidR="00223434" w:rsidRPr="00223434">
        <w:rPr>
          <w:rFonts w:ascii="IranNastaliq" w:hAnsi="IranNastaliq" w:cs="IranNastaliq"/>
          <w:sz w:val="52"/>
          <w:szCs w:val="52"/>
          <w:rtl/>
        </w:rPr>
        <w:t xml:space="preserve"> و فروش حرفه‌ا</w:t>
      </w:r>
      <w:r w:rsidR="00223434" w:rsidRPr="00223434">
        <w:rPr>
          <w:rFonts w:ascii="IranNastaliq" w:hAnsi="IranNastaliq" w:cs="IranNastaliq" w:hint="cs"/>
          <w:sz w:val="52"/>
          <w:szCs w:val="52"/>
          <w:rtl/>
        </w:rPr>
        <w:t xml:space="preserve">ی </w:t>
      </w:r>
      <w:bookmarkStart w:id="0" w:name="_GoBack"/>
      <w:bookmarkEnd w:id="0"/>
      <w:r w:rsidRPr="00D941DE">
        <w:rPr>
          <w:rFonts w:ascii="IranNastaliq" w:hAnsi="IranNastaliq" w:cs="IranNastaliq" w:hint="cs"/>
          <w:sz w:val="52"/>
          <w:szCs w:val="52"/>
          <w:rtl/>
        </w:rPr>
        <w:t>»</w:t>
      </w:r>
    </w:p>
    <w:p w:rsidR="00D941DE" w:rsidRPr="00456578" w:rsidRDefault="00D941DE" w:rsidP="00D941DE">
      <w:pPr>
        <w:bidi/>
        <w:spacing w:after="0" w:line="240" w:lineRule="auto"/>
        <w:jc w:val="center"/>
        <w:rPr>
          <w:rFonts w:ascii="IranNastaliq" w:hAnsi="IranNastaliq" w:cs="B Nazanin"/>
          <w:sz w:val="40"/>
          <w:szCs w:val="40"/>
          <w:rtl/>
          <w:lang w:bidi="fa-IR"/>
        </w:rPr>
      </w:pPr>
    </w:p>
    <w:tbl>
      <w:tblPr>
        <w:bidiVisual/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835"/>
        <w:gridCol w:w="283"/>
        <w:gridCol w:w="1820"/>
        <w:gridCol w:w="953"/>
        <w:gridCol w:w="953"/>
        <w:gridCol w:w="923"/>
        <w:gridCol w:w="6"/>
        <w:gridCol w:w="24"/>
        <w:gridCol w:w="255"/>
      </w:tblGrid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3"/>
          <w:wAfter w:w="285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دانشگاه در حال تحصیل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trHeight w:val="162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trHeight w:val="1020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456578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</w:p>
        </w:tc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456578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456578">
            <w:pPr>
              <w:bidi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کد پستی:</w:t>
            </w: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ثابت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نشانی پست الکترونیکی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right"/>
              <w:rPr>
                <w:rFonts w:cs="B Nazanin"/>
                <w:b/>
                <w:bCs/>
                <w:rtl/>
              </w:rPr>
            </w:pPr>
          </w:p>
        </w:tc>
      </w:tr>
    </w:tbl>
    <w:p w:rsidR="0018672D" w:rsidRDefault="0018672D" w:rsidP="0007353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bidiVisual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804"/>
      </w:tblGrid>
      <w:tr w:rsidR="001C21B6" w:rsidRPr="00282919" w:rsidTr="001C21B6">
        <w:trPr>
          <w:trHeight w:val="883"/>
          <w:jc w:val="center"/>
        </w:trPr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1B6" w:rsidRPr="00D941DE" w:rsidRDefault="001C21B6" w:rsidP="001C21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21B6">
              <w:rPr>
                <w:rFonts w:cs="B Nazanin" w:hint="cs"/>
                <w:b/>
                <w:bCs/>
                <w:rtl/>
                <w:lang w:bidi="fa-IR"/>
              </w:rPr>
              <w:t>اطلاعات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واریز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مانند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تاریخ،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فیش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1C21B6" w:rsidRPr="00D941DE" w:rsidRDefault="001C21B6" w:rsidP="00243B5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32A6" wp14:editId="0498D131">
                <wp:simplePos x="0" y="0"/>
                <wp:positionH relativeFrom="column">
                  <wp:posOffset>-182880</wp:posOffset>
                </wp:positionH>
                <wp:positionV relativeFrom="paragraph">
                  <wp:posOffset>142050</wp:posOffset>
                </wp:positionV>
                <wp:extent cx="71996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8F20A" id="Straight Connector 4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11.2pt" to="55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rH4wEAABcEAAAOAAAAZHJzL2Uyb0RvYy54bWysU01vGyEQvVfqf0Dc6127UdKsvM7BUdpD&#10;1VpN+gMIO3iRgEFAvfa/78Cu10l6atULgvl4M+/NsL47WsMOEKJG1/LlouYMnMROu33Lfz49fPjE&#10;WUzCdcKgg5afIPK7zft368E3sMIeTQeBEYiLzeBb3qfkm6qKsgcr4gI9OHIqDFYkeoZ91QUxELo1&#10;1aqur6sBQ+cDSoiRrPejk28KvlIg03elIiRmWk69pXKGcj7ns9qsRbMPwvdaTm2If+jCCu2o6Ax1&#10;L5Jgv4L+A8pqGTCiSguJtkKltITCgdgs6zdsHnvhoXAhcaKfZYr/D1Z+O+wC013LrzhzwtKIHlMQ&#10;et8ntkXnSEAM7CrrNPjYUPjW7cL0in4XMumjCpYpo/0XWoEiAxFjx6LyaVYZjolJMt4sb2+vP9Iw&#10;5NlXjRAZyoeYPgNali8tN9plAUQjDl9jorIUeg7JZuPYQDVXN3VdwiIa3T1oY7KzLBFsTWAHQeNP&#10;x2WmQQgvouhlHBkzuZFOuaWTgRH/ByiSh9oeib3BFFKCS2dc4yg6pynqYE6cOssbfWnmdeIUn1Oh&#10;LO3fJM8ZpTK6NCdb7TCMuryufpFCjfFnBUbeWYJn7E5l0EUa2r6i3PRT8nq/fJf0y3/e/AYAAP//&#10;AwBQSwMEFAAGAAgAAAAhANtlAFPeAAAACgEAAA8AAABkcnMvZG93bnJldi54bWxMj8FOwzAQRO9I&#10;/IO1SNxaJxGpqhCnKqDckCpaDnBz420SEa8j22nD37MVBzjOzmj2TbmZ7SDO6EPvSEG6TEAgNc70&#10;1Cp4P9SLNYgQNRk9OEIF3xhgU93elLow7kJveN7HVnAJhUIr6GIcCylD06HVYelGJPZOzlsdWfpW&#10;Gq8vXG4HmSXJSlrdE3/o9IjPHTZf+8kq2L3u0u2nG1enjzyf8idfy5dQK3V/N28fQUSc418YrviM&#10;DhUzHd1EJohBwSJbM3pUkGUPIK6BNMl53fH3IqtS/p9Q/QAAAP//AwBQSwECLQAUAAYACAAAACEA&#10;toM4kv4AAADhAQAAEwAAAAAAAAAAAAAAAAAAAAAAW0NvbnRlbnRfVHlwZXNdLnhtbFBLAQItABQA&#10;BgAIAAAAIQA4/SH/1gAAAJQBAAALAAAAAAAAAAAAAAAAAC8BAABfcmVscy8ucmVsc1BLAQItABQA&#10;BgAIAAAAIQBAHFrH4wEAABcEAAAOAAAAAAAAAAAAAAAAAC4CAABkcnMvZTJvRG9jLnhtbFBLAQIt&#10;ABQABgAIAAAAIQDbZQBT3gAAAAo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165274" w:rsidRDefault="00165274" w:rsidP="00165274">
      <w:pPr>
        <w:bidi/>
        <w:spacing w:after="0" w:line="240" w:lineRule="auto"/>
        <w:rPr>
          <w:rFonts w:cs="B Lotus"/>
          <w:b/>
          <w:bCs/>
          <w:sz w:val="24"/>
          <w:szCs w:val="24"/>
          <w:lang w:bidi="fa-IR"/>
        </w:rPr>
      </w:pPr>
      <w:r w:rsidRPr="00165274">
        <w:rPr>
          <w:rFonts w:cs="B Lotus"/>
          <w:b/>
          <w:bCs/>
          <w:sz w:val="24"/>
          <w:szCs w:val="24"/>
          <w:rtl/>
          <w:lang w:bidi="fa-IR"/>
        </w:rPr>
        <w:t>مازندران، سار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،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طبرستان، م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دانشجو (شه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عباس ش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راوژن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>)،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پرو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ز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فلاح، نبش کوچه دانش، طبقه اول</w:t>
      </w:r>
    </w:p>
    <w:p w:rsidR="007F4E00" w:rsidRPr="007F4E00" w:rsidRDefault="00514B4E" w:rsidP="00C51E3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>کد پست</w:t>
      </w:r>
      <w:r w:rsidR="00165274"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 xml:space="preserve"> 45155-48168</w:t>
      </w:r>
      <w:r w:rsidR="00DD0520">
        <w:rPr>
          <w:rFonts w:cs="B Lotus"/>
          <w:b/>
          <w:bCs/>
          <w:sz w:val="24"/>
          <w:szCs w:val="24"/>
          <w:lang w:bidi="fa-IR"/>
        </w:rPr>
        <w:t xml:space="preserve">  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تلفن: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33203463</w:t>
      </w:r>
      <w:r w:rsidR="00C51E3D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33203469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-011      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دورنگار: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33203458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>-011</w:t>
      </w:r>
      <w:r w:rsidR="00261FF6" w:rsidRPr="00BB587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46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61DC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</w:t>
      </w:r>
      <w:r w:rsidR="00261FF6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0463D1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Email: </w:t>
      </w:r>
      <w:hyperlink r:id="rId9" w:history="1">
        <w:r w:rsidR="000463D1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tti@sanru.ac.ir</w:t>
        </w:r>
      </w:hyperlink>
      <w:r w:rsidR="00A461DC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      </w:t>
      </w:r>
      <w:hyperlink r:id="rId10" w:history="1">
        <w:r w:rsidR="004333C9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http://tti.sanru.ac.ir</w:t>
        </w:r>
      </w:hyperlink>
    </w:p>
    <w:sectPr w:rsidR="007F4E00" w:rsidRPr="007F4E00" w:rsidSect="00CD294B">
      <w:headerReference w:type="default" r:id="rId11"/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58" w:rsidRDefault="008F0958" w:rsidP="00690C94">
      <w:pPr>
        <w:spacing w:after="0" w:line="240" w:lineRule="auto"/>
      </w:pPr>
      <w:r>
        <w:separator/>
      </w:r>
    </w:p>
  </w:endnote>
  <w:endnote w:type="continuationSeparator" w:id="0">
    <w:p w:rsidR="008F0958" w:rsidRDefault="008F0958" w:rsidP="0069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58" w:rsidRDefault="008F0958" w:rsidP="00690C94">
      <w:pPr>
        <w:spacing w:after="0" w:line="240" w:lineRule="auto"/>
      </w:pPr>
      <w:r>
        <w:separator/>
      </w:r>
    </w:p>
  </w:footnote>
  <w:footnote w:type="continuationSeparator" w:id="0">
    <w:p w:rsidR="008F0958" w:rsidRDefault="008F0958" w:rsidP="0069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8C" w:rsidRPr="00E86A47" w:rsidRDefault="00FD3B8C" w:rsidP="00690C94">
    <w:pPr>
      <w:spacing w:after="0" w:line="240" w:lineRule="auto"/>
      <w:jc w:val="center"/>
      <w:rPr>
        <w:rFonts w:cs="B Nazanin"/>
        <w:b/>
        <w:bCs/>
        <w:sz w:val="24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F15"/>
    <w:multiLevelType w:val="hybridMultilevel"/>
    <w:tmpl w:val="A310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C79"/>
    <w:multiLevelType w:val="hybridMultilevel"/>
    <w:tmpl w:val="C836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DFE"/>
    <w:multiLevelType w:val="hybridMultilevel"/>
    <w:tmpl w:val="D32E0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8264C"/>
    <w:multiLevelType w:val="hybridMultilevel"/>
    <w:tmpl w:val="B858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F2"/>
    <w:rsid w:val="000263B5"/>
    <w:rsid w:val="000463D1"/>
    <w:rsid w:val="00055B7D"/>
    <w:rsid w:val="00073539"/>
    <w:rsid w:val="000859C3"/>
    <w:rsid w:val="000A3BBC"/>
    <w:rsid w:val="000C41AC"/>
    <w:rsid w:val="000D4B70"/>
    <w:rsid w:val="00111A7A"/>
    <w:rsid w:val="00156F0E"/>
    <w:rsid w:val="00165274"/>
    <w:rsid w:val="00172DE9"/>
    <w:rsid w:val="00174814"/>
    <w:rsid w:val="0018672D"/>
    <w:rsid w:val="001B3139"/>
    <w:rsid w:val="001B7C32"/>
    <w:rsid w:val="001C21B6"/>
    <w:rsid w:val="001F4BD0"/>
    <w:rsid w:val="00223434"/>
    <w:rsid w:val="00261FF6"/>
    <w:rsid w:val="00262824"/>
    <w:rsid w:val="00282919"/>
    <w:rsid w:val="002B3E41"/>
    <w:rsid w:val="00316469"/>
    <w:rsid w:val="0032458C"/>
    <w:rsid w:val="00355D21"/>
    <w:rsid w:val="00361009"/>
    <w:rsid w:val="00392CE9"/>
    <w:rsid w:val="003D179B"/>
    <w:rsid w:val="00411DAE"/>
    <w:rsid w:val="004145CC"/>
    <w:rsid w:val="00415497"/>
    <w:rsid w:val="004333C9"/>
    <w:rsid w:val="00436248"/>
    <w:rsid w:val="00442F37"/>
    <w:rsid w:val="00447FB5"/>
    <w:rsid w:val="00452193"/>
    <w:rsid w:val="00456578"/>
    <w:rsid w:val="00461011"/>
    <w:rsid w:val="00487944"/>
    <w:rsid w:val="00491C05"/>
    <w:rsid w:val="004D7EA1"/>
    <w:rsid w:val="004E78E3"/>
    <w:rsid w:val="004F41EA"/>
    <w:rsid w:val="004F55A9"/>
    <w:rsid w:val="00514B4E"/>
    <w:rsid w:val="00523C40"/>
    <w:rsid w:val="00525E2B"/>
    <w:rsid w:val="00540B3F"/>
    <w:rsid w:val="00575F9C"/>
    <w:rsid w:val="00580E09"/>
    <w:rsid w:val="0058528F"/>
    <w:rsid w:val="005C20C4"/>
    <w:rsid w:val="005D59ED"/>
    <w:rsid w:val="005F455D"/>
    <w:rsid w:val="0061199C"/>
    <w:rsid w:val="00611DB9"/>
    <w:rsid w:val="00633E52"/>
    <w:rsid w:val="00637E3B"/>
    <w:rsid w:val="00644AD8"/>
    <w:rsid w:val="00645B3D"/>
    <w:rsid w:val="006561AC"/>
    <w:rsid w:val="00672B31"/>
    <w:rsid w:val="00677F72"/>
    <w:rsid w:val="00690C94"/>
    <w:rsid w:val="00691338"/>
    <w:rsid w:val="006A73D3"/>
    <w:rsid w:val="006C0392"/>
    <w:rsid w:val="006E22E3"/>
    <w:rsid w:val="006E4049"/>
    <w:rsid w:val="00740EF7"/>
    <w:rsid w:val="00750F49"/>
    <w:rsid w:val="00752088"/>
    <w:rsid w:val="0077735F"/>
    <w:rsid w:val="007B78BA"/>
    <w:rsid w:val="007F4E00"/>
    <w:rsid w:val="008073A9"/>
    <w:rsid w:val="0081313E"/>
    <w:rsid w:val="00833EDA"/>
    <w:rsid w:val="00834B45"/>
    <w:rsid w:val="00855BD1"/>
    <w:rsid w:val="00860E7D"/>
    <w:rsid w:val="00861317"/>
    <w:rsid w:val="00887655"/>
    <w:rsid w:val="0089619E"/>
    <w:rsid w:val="008B5B4B"/>
    <w:rsid w:val="008F0958"/>
    <w:rsid w:val="0091427C"/>
    <w:rsid w:val="00915679"/>
    <w:rsid w:val="00945A01"/>
    <w:rsid w:val="009562FF"/>
    <w:rsid w:val="00970455"/>
    <w:rsid w:val="009722B5"/>
    <w:rsid w:val="009A3D44"/>
    <w:rsid w:val="009B06A1"/>
    <w:rsid w:val="009C6C19"/>
    <w:rsid w:val="009D552F"/>
    <w:rsid w:val="009F07AB"/>
    <w:rsid w:val="00A05385"/>
    <w:rsid w:val="00A20D44"/>
    <w:rsid w:val="00A4193C"/>
    <w:rsid w:val="00A461DC"/>
    <w:rsid w:val="00A72D1F"/>
    <w:rsid w:val="00A745AD"/>
    <w:rsid w:val="00AA620A"/>
    <w:rsid w:val="00AB5443"/>
    <w:rsid w:val="00AD6F45"/>
    <w:rsid w:val="00AE3078"/>
    <w:rsid w:val="00B73354"/>
    <w:rsid w:val="00B84D76"/>
    <w:rsid w:val="00BB026E"/>
    <w:rsid w:val="00BB1FE0"/>
    <w:rsid w:val="00BB2E9F"/>
    <w:rsid w:val="00BB5878"/>
    <w:rsid w:val="00BB6B17"/>
    <w:rsid w:val="00BE0E26"/>
    <w:rsid w:val="00BF1B84"/>
    <w:rsid w:val="00C3286B"/>
    <w:rsid w:val="00C51E3D"/>
    <w:rsid w:val="00C636F2"/>
    <w:rsid w:val="00C668D0"/>
    <w:rsid w:val="00C90DD5"/>
    <w:rsid w:val="00CA40B6"/>
    <w:rsid w:val="00CC7C4F"/>
    <w:rsid w:val="00CD294B"/>
    <w:rsid w:val="00CF4AC4"/>
    <w:rsid w:val="00D12991"/>
    <w:rsid w:val="00D639E3"/>
    <w:rsid w:val="00D941DE"/>
    <w:rsid w:val="00DD0520"/>
    <w:rsid w:val="00DD0C45"/>
    <w:rsid w:val="00E423D5"/>
    <w:rsid w:val="00E44DBD"/>
    <w:rsid w:val="00E46F1A"/>
    <w:rsid w:val="00E545DE"/>
    <w:rsid w:val="00E82D28"/>
    <w:rsid w:val="00E96FA8"/>
    <w:rsid w:val="00EB3D68"/>
    <w:rsid w:val="00EF0C8D"/>
    <w:rsid w:val="00F401B7"/>
    <w:rsid w:val="00F76C19"/>
    <w:rsid w:val="00FB6500"/>
    <w:rsid w:val="00FC79FE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C548F-8756-4520-886F-C9FA252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94"/>
  </w:style>
  <w:style w:type="paragraph" w:styleId="Footer">
    <w:name w:val="footer"/>
    <w:basedOn w:val="Normal"/>
    <w:link w:val="Foot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94"/>
  </w:style>
  <w:style w:type="paragraph" w:styleId="ListParagraph">
    <w:name w:val="List Paragraph"/>
    <w:basedOn w:val="Normal"/>
    <w:uiPriority w:val="34"/>
    <w:qFormat/>
    <w:rsid w:val="002B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3D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750F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ti.sanr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i@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8C07-D347-434E-9629-A5D4F11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</dc:creator>
  <cp:keywords/>
  <dc:description/>
  <cp:lastModifiedBy>1</cp:lastModifiedBy>
  <cp:revision>10</cp:revision>
  <cp:lastPrinted>2014-08-16T10:17:00Z</cp:lastPrinted>
  <dcterms:created xsi:type="dcterms:W3CDTF">2015-05-04T05:18:00Z</dcterms:created>
  <dcterms:modified xsi:type="dcterms:W3CDTF">2019-10-09T07:19:00Z</dcterms:modified>
</cp:coreProperties>
</file>