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60C" w:rsidRDefault="00D8760C" w:rsidP="00D8760C">
      <w:pPr>
        <w:rPr>
          <w:rFonts w:hint="cs"/>
          <w:lang w:bidi="fa-IR"/>
        </w:rPr>
      </w:pPr>
    </w:p>
    <w:p w:rsidR="00D8760C" w:rsidRDefault="00F45106" w:rsidP="00950E62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>
        <w:rPr>
          <w:rFonts w:hint="cs"/>
          <w:noProof/>
          <w:lang w:bidi="fa-IR"/>
        </w:rPr>
        <w:drawing>
          <wp:anchor distT="0" distB="0" distL="114300" distR="114300" simplePos="0" relativeHeight="251658240" behindDoc="1" locked="0" layoutInCell="1" allowOverlap="1" wp14:anchorId="01541562" wp14:editId="11C503DC">
            <wp:simplePos x="0" y="0"/>
            <wp:positionH relativeFrom="column">
              <wp:posOffset>2273036</wp:posOffset>
            </wp:positionH>
            <wp:positionV relativeFrom="paragraph">
              <wp:posOffset>81699</wp:posOffset>
            </wp:positionV>
            <wp:extent cx="761365" cy="91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77" cy="923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9B1">
        <w:rPr>
          <w:rFonts w:cs="B Nazanin" w:hint="cs"/>
          <w:b/>
          <w:bCs/>
          <w:noProof/>
          <w:color w:val="17365D" w:themeColor="text2" w:themeShade="BF"/>
          <w:rtl/>
          <w:lang w:bidi="fa-IR"/>
        </w:rPr>
        <w:drawing>
          <wp:anchor distT="0" distB="0" distL="114300" distR="114300" simplePos="0" relativeHeight="251657216" behindDoc="1" locked="0" layoutInCell="1" allowOverlap="1" wp14:anchorId="47CD0D0F" wp14:editId="207ADB35">
            <wp:simplePos x="0" y="0"/>
            <wp:positionH relativeFrom="column">
              <wp:posOffset>26035</wp:posOffset>
            </wp:positionH>
            <wp:positionV relativeFrom="paragraph">
              <wp:posOffset>83185</wp:posOffset>
            </wp:positionV>
            <wp:extent cx="1038860" cy="1022350"/>
            <wp:effectExtent l="19050" t="0" r="8890" b="0"/>
            <wp:wrapNone/>
            <wp:docPr id="2" name="Picture 1" descr="Arm-21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21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60C" w:rsidRDefault="00D8760C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593AB6" w:rsidRDefault="00593AB6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7679B1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bookmarkStart w:id="0" w:name="_GoBack"/>
    </w:p>
    <w:bookmarkEnd w:id="0"/>
    <w:p w:rsidR="007679B1" w:rsidRDefault="007679B1" w:rsidP="00492B6E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</w:p>
    <w:p w:rsidR="00264BAC" w:rsidRDefault="00264BAC" w:rsidP="00B248CC">
      <w:pPr>
        <w:jc w:val="center"/>
        <w:rPr>
          <w:rFonts w:cs="B Nazanin"/>
          <w:b/>
          <w:bCs/>
          <w:color w:val="17365D" w:themeColor="text2" w:themeShade="BF"/>
          <w:rtl/>
          <w:lang w:bidi="fa-IR"/>
        </w:rPr>
      </w:pPr>
      <w:r w:rsidRPr="00264BAC">
        <w:rPr>
          <w:rFonts w:cs="B Nazanin"/>
          <w:b/>
          <w:bCs/>
          <w:color w:val="17365D" w:themeColor="text2" w:themeShade="BF"/>
          <w:rtl/>
          <w:lang w:bidi="fa-IR"/>
        </w:rPr>
        <w:t>تول</w:t>
      </w:r>
      <w:r w:rsidRPr="00264BAC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264BAC">
        <w:rPr>
          <w:rFonts w:cs="B Nazanin" w:hint="eastAsia"/>
          <w:b/>
          <w:bCs/>
          <w:color w:val="17365D" w:themeColor="text2" w:themeShade="BF"/>
          <w:rtl/>
          <w:lang w:bidi="fa-IR"/>
        </w:rPr>
        <w:t>د</w:t>
      </w:r>
      <w:r w:rsidRPr="00264BAC">
        <w:rPr>
          <w:rFonts w:cs="B Nazanin"/>
          <w:b/>
          <w:bCs/>
          <w:color w:val="17365D" w:themeColor="text2" w:themeShade="BF"/>
          <w:rtl/>
          <w:lang w:bidi="fa-IR"/>
        </w:rPr>
        <w:t xml:space="preserve"> کود آم</w:t>
      </w:r>
      <w:r w:rsidRPr="00264BAC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264BAC">
        <w:rPr>
          <w:rFonts w:cs="B Nazanin" w:hint="eastAsia"/>
          <w:b/>
          <w:bCs/>
          <w:color w:val="17365D" w:themeColor="text2" w:themeShade="BF"/>
          <w:rtl/>
          <w:lang w:bidi="fa-IR"/>
        </w:rPr>
        <w:t>نو</w:t>
      </w:r>
      <w:r w:rsidRPr="00264BAC">
        <w:rPr>
          <w:rFonts w:cs="B Nazanin"/>
          <w:b/>
          <w:bCs/>
          <w:color w:val="17365D" w:themeColor="text2" w:themeShade="BF"/>
          <w:rtl/>
          <w:lang w:bidi="fa-IR"/>
        </w:rPr>
        <w:t xml:space="preserve"> اس</w:t>
      </w:r>
      <w:r w:rsidRPr="00264BAC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Pr="00264BAC">
        <w:rPr>
          <w:rFonts w:cs="B Nazanin" w:hint="eastAsia"/>
          <w:b/>
          <w:bCs/>
          <w:color w:val="17365D" w:themeColor="text2" w:themeShade="BF"/>
          <w:rtl/>
          <w:lang w:bidi="fa-IR"/>
        </w:rPr>
        <w:t>د</w:t>
      </w:r>
    </w:p>
    <w:p w:rsidR="00492B6E" w:rsidRPr="007A4B52" w:rsidRDefault="007679B1" w:rsidP="00264BAC">
      <w:pPr>
        <w:jc w:val="center"/>
        <w:rPr>
          <w:rFonts w:cs="B Nazanin"/>
          <w:b/>
          <w:bCs/>
          <w:color w:val="17365D" w:themeColor="text2" w:themeShade="BF"/>
          <w:lang w:bidi="fa-IR"/>
        </w:rPr>
      </w:pPr>
      <w:r>
        <w:rPr>
          <w:rFonts w:cs="B Nazanin" w:hint="cs"/>
          <w:b/>
          <w:bCs/>
          <w:color w:val="17365D" w:themeColor="text2" w:themeShade="BF"/>
          <w:rtl/>
          <w:lang w:bidi="fa-IR"/>
        </w:rPr>
        <w:t>مدیر عامل</w:t>
      </w:r>
      <w:r w:rsidR="00492B6E" w:rsidRPr="007A4B52">
        <w:rPr>
          <w:rFonts w:cs="B Nazanin" w:hint="cs"/>
          <w:b/>
          <w:bCs/>
          <w:color w:val="17365D" w:themeColor="text2" w:themeShade="BF"/>
          <w:rtl/>
          <w:lang w:bidi="fa-IR"/>
        </w:rPr>
        <w:t xml:space="preserve">: </w:t>
      </w:r>
      <w:r w:rsidR="00264BAC" w:rsidRPr="00264BAC">
        <w:rPr>
          <w:rFonts w:cs="B Nazanin"/>
          <w:b/>
          <w:bCs/>
          <w:color w:val="17365D" w:themeColor="text2" w:themeShade="BF"/>
          <w:rtl/>
          <w:lang w:bidi="fa-IR"/>
        </w:rPr>
        <w:t>حم</w:t>
      </w:r>
      <w:r w:rsidR="00264BAC" w:rsidRPr="00264BAC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="00264BAC" w:rsidRPr="00264BAC">
        <w:rPr>
          <w:rFonts w:cs="B Nazanin" w:hint="eastAsia"/>
          <w:b/>
          <w:bCs/>
          <w:color w:val="17365D" w:themeColor="text2" w:themeShade="BF"/>
          <w:rtl/>
          <w:lang w:bidi="fa-IR"/>
        </w:rPr>
        <w:t>درضا</w:t>
      </w:r>
      <w:r w:rsidR="00264BAC" w:rsidRPr="00264BAC">
        <w:rPr>
          <w:rFonts w:cs="B Nazanin"/>
          <w:b/>
          <w:bCs/>
          <w:color w:val="17365D" w:themeColor="text2" w:themeShade="BF"/>
          <w:rtl/>
          <w:lang w:bidi="fa-IR"/>
        </w:rPr>
        <w:t xml:space="preserve"> او</w:t>
      </w:r>
      <w:r w:rsidR="00264BAC" w:rsidRPr="00264BAC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="00264BAC" w:rsidRPr="00264BAC">
        <w:rPr>
          <w:rFonts w:cs="B Nazanin" w:hint="eastAsia"/>
          <w:b/>
          <w:bCs/>
          <w:color w:val="17365D" w:themeColor="text2" w:themeShade="BF"/>
          <w:rtl/>
          <w:lang w:bidi="fa-IR"/>
        </w:rPr>
        <w:t>س</w:t>
      </w:r>
      <w:r w:rsidR="00264BAC" w:rsidRPr="00264BAC">
        <w:rPr>
          <w:rFonts w:cs="B Nazanin" w:hint="cs"/>
          <w:b/>
          <w:bCs/>
          <w:color w:val="17365D" w:themeColor="text2" w:themeShade="BF"/>
          <w:rtl/>
          <w:lang w:bidi="fa-IR"/>
        </w:rPr>
        <w:t>ی</w:t>
      </w:r>
      <w:r w:rsidR="00264BAC" w:rsidRPr="00264BAC">
        <w:rPr>
          <w:rFonts w:cs="B Nazanin"/>
          <w:b/>
          <w:bCs/>
          <w:color w:val="17365D" w:themeColor="text2" w:themeShade="BF"/>
          <w:rtl/>
          <w:lang w:bidi="fa-IR"/>
        </w:rPr>
        <w:t xml:space="preserve"> پور</w:t>
      </w:r>
    </w:p>
    <w:p w:rsidR="007A4B52" w:rsidRDefault="007A4B52" w:rsidP="00492B6E">
      <w:pPr>
        <w:jc w:val="center"/>
        <w:rPr>
          <w:rFonts w:cs="B Nazanin"/>
          <w:b/>
          <w:bCs/>
          <w:lang w:bidi="fa-IR"/>
        </w:rPr>
      </w:pPr>
    </w:p>
    <w:p w:rsidR="002B4629" w:rsidRPr="002B4629" w:rsidRDefault="00264BAC" w:rsidP="00264BAC">
      <w:pPr>
        <w:jc w:val="both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/>
          <w:sz w:val="22"/>
          <w:szCs w:val="22"/>
          <w:rtl/>
          <w:lang w:bidi="fa-IR"/>
        </w:rPr>
        <w:t>تول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د</w:t>
      </w:r>
      <w:r w:rsidRPr="002B4629">
        <w:rPr>
          <w:rFonts w:cs="B Nazanin"/>
          <w:sz w:val="22"/>
          <w:szCs w:val="22"/>
          <w:rtl/>
          <w:lang w:bidi="fa-IR"/>
        </w:rPr>
        <w:t xml:space="preserve"> کود آم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نو</w:t>
      </w:r>
      <w:r w:rsidRPr="002B4629">
        <w:rPr>
          <w:rFonts w:cs="B Nazanin"/>
          <w:sz w:val="22"/>
          <w:szCs w:val="22"/>
          <w:rtl/>
          <w:lang w:bidi="fa-IR"/>
        </w:rPr>
        <w:t xml:space="preserve"> اس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د</w:t>
      </w:r>
      <w:r w:rsidRPr="002B4629">
        <w:rPr>
          <w:rFonts w:cs="B Nazanin"/>
          <w:sz w:val="22"/>
          <w:szCs w:val="22"/>
          <w:rtl/>
          <w:lang w:bidi="fa-IR"/>
        </w:rPr>
        <w:t xml:space="preserve"> جنبه ها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مثبت و قابل حما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ت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دارد </w:t>
      </w:r>
    </w:p>
    <w:p w:rsidR="002B4629" w:rsidRPr="002B4629" w:rsidRDefault="00264BAC" w:rsidP="00264BAC">
      <w:pPr>
        <w:jc w:val="both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/>
          <w:sz w:val="22"/>
          <w:szCs w:val="22"/>
          <w:rtl/>
          <w:lang w:bidi="fa-IR"/>
        </w:rPr>
        <w:t>که از مزا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آن 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توان به موارد ز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ر</w:t>
      </w:r>
      <w:r w:rsidRPr="002B4629">
        <w:rPr>
          <w:rFonts w:cs="B Nazanin"/>
          <w:sz w:val="22"/>
          <w:szCs w:val="22"/>
          <w:rtl/>
          <w:lang w:bidi="fa-IR"/>
        </w:rPr>
        <w:t xml:space="preserve"> اشاره نمود: </w:t>
      </w:r>
      <w:r w:rsidRPr="002B4629">
        <w:rPr>
          <w:rFonts w:ascii="Sakkal Majalla" w:hAnsi="Sakkal Majalla" w:cs="Sakkal Majalla" w:hint="cs"/>
          <w:sz w:val="22"/>
          <w:szCs w:val="22"/>
          <w:rtl/>
          <w:lang w:bidi="fa-IR"/>
        </w:rPr>
        <w:t>•</w:t>
      </w:r>
    </w:p>
    <w:p w:rsidR="002B4629" w:rsidRPr="002B4629" w:rsidRDefault="00264BAC" w:rsidP="002B4629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 w:hint="cs"/>
          <w:sz w:val="22"/>
          <w:szCs w:val="22"/>
          <w:rtl/>
          <w:lang w:bidi="fa-IR"/>
        </w:rPr>
        <w:t>بی</w:t>
      </w:r>
      <w:r w:rsidRPr="002B4629">
        <w:rPr>
          <w:rFonts w:cs="B Nazanin" w:hint="eastAsia"/>
          <w:sz w:val="22"/>
          <w:szCs w:val="22"/>
          <w:rtl/>
          <w:lang w:bidi="fa-IR"/>
        </w:rPr>
        <w:t>وتکنولوژ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ک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بودن محصول</w:t>
      </w:r>
    </w:p>
    <w:p w:rsidR="002B4629" w:rsidRPr="002B4629" w:rsidRDefault="00264BAC" w:rsidP="002B4629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 w:hint="cs"/>
          <w:sz w:val="22"/>
          <w:szCs w:val="22"/>
          <w:rtl/>
          <w:lang w:bidi="fa-IR"/>
        </w:rPr>
        <w:t>ت</w:t>
      </w:r>
      <w:r w:rsidRPr="002B4629">
        <w:rPr>
          <w:rFonts w:cs="B Nazanin" w:hint="eastAsia"/>
          <w:sz w:val="22"/>
          <w:szCs w:val="22"/>
          <w:rtl/>
          <w:lang w:bidi="fa-IR"/>
        </w:rPr>
        <w:t>ول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د</w:t>
      </w:r>
      <w:r w:rsidRPr="002B4629">
        <w:rPr>
          <w:rFonts w:cs="B Nazanin"/>
          <w:sz w:val="22"/>
          <w:szCs w:val="22"/>
          <w:rtl/>
          <w:lang w:bidi="fa-IR"/>
        </w:rPr>
        <w:t xml:space="preserve"> کود با خواص ک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ف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بالا</w:t>
      </w:r>
    </w:p>
    <w:p w:rsidR="002B4629" w:rsidRPr="002B4629" w:rsidRDefault="00264BAC" w:rsidP="002B4629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/>
          <w:sz w:val="22"/>
          <w:szCs w:val="22"/>
          <w:rtl/>
          <w:lang w:bidi="fa-IR"/>
        </w:rPr>
        <w:t>محصول نها</w:t>
      </w:r>
      <w:r w:rsidRPr="002B4629">
        <w:rPr>
          <w:rFonts w:cs="B Nazanin" w:hint="cs"/>
          <w:sz w:val="22"/>
          <w:szCs w:val="22"/>
          <w:rtl/>
          <w:lang w:bidi="fa-IR"/>
        </w:rPr>
        <w:t>یی</w:t>
      </w:r>
      <w:r w:rsidRPr="002B4629">
        <w:rPr>
          <w:rFonts w:cs="B Nazanin" w:hint="eastAsia"/>
          <w:sz w:val="22"/>
          <w:szCs w:val="22"/>
          <w:rtl/>
          <w:lang w:bidi="fa-IR"/>
        </w:rPr>
        <w:t>،</w:t>
      </w:r>
      <w:r w:rsidRPr="002B4629">
        <w:rPr>
          <w:rFonts w:cs="B Nazanin"/>
          <w:sz w:val="22"/>
          <w:szCs w:val="22"/>
          <w:rtl/>
          <w:lang w:bidi="fa-IR"/>
        </w:rPr>
        <w:t xml:space="preserve"> دارا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تاث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ر</w:t>
      </w:r>
      <w:r w:rsidRPr="002B4629">
        <w:rPr>
          <w:rFonts w:cs="B Nazanin"/>
          <w:sz w:val="22"/>
          <w:szCs w:val="22"/>
          <w:rtl/>
          <w:lang w:bidi="fa-IR"/>
        </w:rPr>
        <w:t xml:space="preserve"> سوء رو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خاک نبوده و فاقد هرگونه نمک 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باشد که بس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ار</w:t>
      </w:r>
      <w:r w:rsidRPr="002B4629">
        <w:rPr>
          <w:rFonts w:cs="B Nazanin"/>
          <w:sz w:val="22"/>
          <w:szCs w:val="22"/>
          <w:rtl/>
          <w:lang w:bidi="fa-IR"/>
        </w:rPr>
        <w:t xml:space="preserve"> مهم است. </w:t>
      </w:r>
      <w:r w:rsidRPr="002B4629">
        <w:rPr>
          <w:rFonts w:ascii="Sakkal Majalla" w:hAnsi="Sakkal Majalla" w:cs="Sakkal Majalla" w:hint="cs"/>
          <w:sz w:val="22"/>
          <w:szCs w:val="22"/>
          <w:rtl/>
          <w:lang w:bidi="fa-IR"/>
        </w:rPr>
        <w:t>•</w:t>
      </w:r>
    </w:p>
    <w:p w:rsidR="002B4629" w:rsidRPr="002B4629" w:rsidRDefault="00264BAC" w:rsidP="002B4629">
      <w:pPr>
        <w:pStyle w:val="ListParagraph"/>
        <w:numPr>
          <w:ilvl w:val="0"/>
          <w:numId w:val="1"/>
        </w:numPr>
        <w:jc w:val="both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 w:hint="cs"/>
          <w:sz w:val="22"/>
          <w:szCs w:val="22"/>
          <w:rtl/>
          <w:lang w:bidi="fa-IR"/>
        </w:rPr>
        <w:t>فرآورده</w:t>
      </w:r>
      <w:r w:rsidRPr="002B4629">
        <w:rPr>
          <w:rFonts w:cs="B Nazanin"/>
          <w:sz w:val="22"/>
          <w:szCs w:val="22"/>
          <w:rtl/>
          <w:lang w:bidi="fa-IR"/>
        </w:rPr>
        <w:t xml:space="preserve"> </w:t>
      </w:r>
      <w:r w:rsidRPr="002B4629">
        <w:rPr>
          <w:rFonts w:cs="B Nazanin" w:hint="cs"/>
          <w:sz w:val="22"/>
          <w:szCs w:val="22"/>
          <w:rtl/>
          <w:lang w:bidi="fa-IR"/>
        </w:rPr>
        <w:t>نهایی</w:t>
      </w:r>
      <w:r w:rsidRPr="002B4629">
        <w:rPr>
          <w:rFonts w:cs="B Nazanin"/>
          <w:sz w:val="22"/>
          <w:szCs w:val="22"/>
          <w:rtl/>
          <w:lang w:bidi="fa-IR"/>
        </w:rPr>
        <w:t xml:space="preserve"> فاقد تاث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ر</w:t>
      </w:r>
      <w:r w:rsidRPr="002B4629">
        <w:rPr>
          <w:rFonts w:cs="B Nazanin"/>
          <w:sz w:val="22"/>
          <w:szCs w:val="22"/>
          <w:rtl/>
          <w:lang w:bidi="fa-IR"/>
        </w:rPr>
        <w:t xml:space="preserve"> سوء رو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خاک و آبها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ز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رزم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ن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باشد که از د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د</w:t>
      </w:r>
      <w:r w:rsidRPr="002B4629">
        <w:rPr>
          <w:rFonts w:cs="B Nazanin"/>
          <w:sz w:val="22"/>
          <w:szCs w:val="22"/>
          <w:rtl/>
          <w:lang w:bidi="fa-IR"/>
        </w:rPr>
        <w:t xml:space="preserve"> ز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ست</w:t>
      </w:r>
      <w:r w:rsidRPr="002B4629">
        <w:rPr>
          <w:rFonts w:cs="B Nazanin"/>
          <w:sz w:val="22"/>
          <w:szCs w:val="22"/>
          <w:rtl/>
          <w:lang w:bidi="fa-IR"/>
        </w:rPr>
        <w:t xml:space="preserve"> مح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ط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حائز اهم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ت</w:t>
      </w:r>
      <w:r w:rsidRPr="002B4629">
        <w:rPr>
          <w:rFonts w:cs="B Nazanin"/>
          <w:sz w:val="22"/>
          <w:szCs w:val="22"/>
          <w:rtl/>
          <w:lang w:bidi="fa-IR"/>
        </w:rPr>
        <w:t xml:space="preserve"> است.</w:t>
      </w:r>
    </w:p>
    <w:p w:rsidR="002B4629" w:rsidRPr="002B4629" w:rsidRDefault="00264BAC" w:rsidP="002B4629">
      <w:pPr>
        <w:pStyle w:val="ListParagraph"/>
        <w:numPr>
          <w:ilvl w:val="1"/>
          <w:numId w:val="2"/>
        </w:numPr>
        <w:ind w:left="482" w:firstLine="0"/>
        <w:rPr>
          <w:rFonts w:cs="B Nazanin"/>
          <w:sz w:val="22"/>
          <w:szCs w:val="22"/>
          <w:rtl/>
          <w:lang w:bidi="fa-IR"/>
        </w:rPr>
      </w:pPr>
      <w:r w:rsidRPr="002B4629">
        <w:rPr>
          <w:rFonts w:cs="B Nazanin" w:hint="cs"/>
          <w:sz w:val="22"/>
          <w:szCs w:val="22"/>
          <w:rtl/>
          <w:lang w:bidi="fa-IR"/>
        </w:rPr>
        <w:t>تاثی</w:t>
      </w:r>
      <w:r w:rsidRPr="002B4629">
        <w:rPr>
          <w:rFonts w:cs="B Nazanin" w:hint="eastAsia"/>
          <w:sz w:val="22"/>
          <w:szCs w:val="22"/>
          <w:rtl/>
          <w:lang w:bidi="fa-IR"/>
        </w:rPr>
        <w:t>ر</w:t>
      </w:r>
      <w:r w:rsidRPr="002B4629">
        <w:rPr>
          <w:rFonts w:cs="B Nazanin"/>
          <w:sz w:val="22"/>
          <w:szCs w:val="22"/>
          <w:rtl/>
          <w:lang w:bidi="fa-IR"/>
        </w:rPr>
        <w:t xml:space="preserve"> رو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گ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اهان</w:t>
      </w:r>
      <w:r w:rsidRPr="002B4629">
        <w:rPr>
          <w:rFonts w:cs="B Nazanin"/>
          <w:sz w:val="22"/>
          <w:szCs w:val="22"/>
          <w:rtl/>
          <w:lang w:bidi="fa-IR"/>
        </w:rPr>
        <w:t>: به دل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ل</w:t>
      </w:r>
      <w:r w:rsidRPr="002B4629">
        <w:rPr>
          <w:rFonts w:cs="B Nazanin"/>
          <w:sz w:val="22"/>
          <w:szCs w:val="22"/>
          <w:rtl/>
          <w:lang w:bidi="fa-IR"/>
        </w:rPr>
        <w:t xml:space="preserve"> ترک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ب</w:t>
      </w:r>
      <w:r w:rsidRPr="002B4629">
        <w:rPr>
          <w:rFonts w:cs="B Nazanin"/>
          <w:sz w:val="22"/>
          <w:szCs w:val="22"/>
          <w:rtl/>
          <w:lang w:bidi="fa-IR"/>
        </w:rPr>
        <w:t xml:space="preserve"> اس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دها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آم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نه</w:t>
      </w:r>
      <w:r w:rsidRPr="002B4629">
        <w:rPr>
          <w:rFonts w:cs="B Nazanin"/>
          <w:sz w:val="22"/>
          <w:szCs w:val="22"/>
          <w:rtl/>
          <w:lang w:bidi="fa-IR"/>
        </w:rPr>
        <w:t xml:space="preserve"> محصول حاضر و منشاء در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ا</w:t>
      </w:r>
      <w:r w:rsidRPr="002B4629">
        <w:rPr>
          <w:rFonts w:cs="B Nazanin" w:hint="cs"/>
          <w:sz w:val="22"/>
          <w:szCs w:val="22"/>
          <w:rtl/>
          <w:lang w:bidi="fa-IR"/>
        </w:rPr>
        <w:t>یی</w:t>
      </w:r>
      <w:r w:rsidRPr="002B4629">
        <w:rPr>
          <w:rFonts w:cs="B Nazanin"/>
          <w:sz w:val="22"/>
          <w:szCs w:val="22"/>
          <w:rtl/>
          <w:lang w:bidi="fa-IR"/>
        </w:rPr>
        <w:t xml:space="preserve"> آن، تاث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ر</w:t>
      </w:r>
      <w:r w:rsidRPr="002B4629">
        <w:rPr>
          <w:rFonts w:cs="B Nazanin"/>
          <w:sz w:val="22"/>
          <w:szCs w:val="22"/>
          <w:rtl/>
          <w:lang w:bidi="fa-IR"/>
        </w:rPr>
        <w:t xml:space="preserve"> مناسب آن رو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رشد، بارور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،</w:t>
      </w:r>
      <w:r w:rsidRPr="002B4629">
        <w:rPr>
          <w:rFonts w:cs="B Nazanin"/>
          <w:sz w:val="22"/>
          <w:szCs w:val="22"/>
          <w:rtl/>
          <w:lang w:bidi="fa-IR"/>
        </w:rPr>
        <w:t xml:space="preserve"> افزا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ش</w:t>
      </w:r>
      <w:r w:rsidRPr="002B4629">
        <w:rPr>
          <w:rFonts w:cs="B Nazanin"/>
          <w:sz w:val="22"/>
          <w:szCs w:val="22"/>
          <w:rtl/>
          <w:lang w:bidi="fa-IR"/>
        </w:rPr>
        <w:t xml:space="preserve"> مقاومت به تنش ها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مح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ط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،</w:t>
      </w:r>
      <w:r w:rsidRPr="002B4629">
        <w:rPr>
          <w:rFonts w:cs="B Nazanin"/>
          <w:sz w:val="22"/>
          <w:szCs w:val="22"/>
          <w:rtl/>
          <w:lang w:bidi="fa-IR"/>
        </w:rPr>
        <w:t xml:space="preserve"> و افزا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ش</w:t>
      </w:r>
      <w:r w:rsidRPr="002B4629">
        <w:rPr>
          <w:rFonts w:cs="B Nazanin"/>
          <w:sz w:val="22"/>
          <w:szCs w:val="22"/>
          <w:rtl/>
          <w:lang w:bidi="fa-IR"/>
        </w:rPr>
        <w:t xml:space="preserve"> زمان ماندگار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،</w:t>
      </w:r>
      <w:r w:rsidRPr="002B4629">
        <w:rPr>
          <w:rFonts w:cs="B Nazanin"/>
          <w:sz w:val="22"/>
          <w:szCs w:val="22"/>
          <w:rtl/>
          <w:lang w:bidi="fa-IR"/>
        </w:rPr>
        <w:t xml:space="preserve"> چشمگ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 w:hint="eastAsia"/>
          <w:sz w:val="22"/>
          <w:szCs w:val="22"/>
          <w:rtl/>
          <w:lang w:bidi="fa-IR"/>
        </w:rPr>
        <w:t>ر</w:t>
      </w:r>
      <w:r w:rsidRPr="002B4629">
        <w:rPr>
          <w:rFonts w:cs="B Nazanin"/>
          <w:sz w:val="22"/>
          <w:szCs w:val="22"/>
          <w:rtl/>
          <w:lang w:bidi="fa-IR"/>
        </w:rPr>
        <w:t xml:space="preserve"> م</w:t>
      </w:r>
      <w:r w:rsidRPr="002B4629">
        <w:rPr>
          <w:rFonts w:cs="B Nazanin" w:hint="cs"/>
          <w:sz w:val="22"/>
          <w:szCs w:val="22"/>
          <w:rtl/>
          <w:lang w:bidi="fa-IR"/>
        </w:rPr>
        <w:t>ی</w:t>
      </w:r>
      <w:r w:rsidRPr="002B4629">
        <w:rPr>
          <w:rFonts w:cs="B Nazanin"/>
          <w:sz w:val="22"/>
          <w:szCs w:val="22"/>
          <w:rtl/>
          <w:lang w:bidi="fa-IR"/>
        </w:rPr>
        <w:t xml:space="preserve"> باشد. </w:t>
      </w:r>
    </w:p>
    <w:p w:rsidR="00D8760C" w:rsidRPr="00D8760C" w:rsidRDefault="00D8760C" w:rsidP="00D8760C">
      <w:pPr>
        <w:jc w:val="center"/>
        <w:rPr>
          <w:rFonts w:cs="B Nazanin"/>
          <w:color w:val="17365D" w:themeColor="text2" w:themeShade="BF"/>
          <w:sz w:val="28"/>
          <w:szCs w:val="28"/>
          <w:rtl/>
          <w:lang w:bidi="fa-IR"/>
        </w:rPr>
      </w:pP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آدرس دفتر مرکزی: ساری،</w:t>
      </w:r>
      <w:r w:rsidRPr="00D8760C">
        <w:rPr>
          <w:rFonts w:cs="B Nazanin"/>
          <w:color w:val="17365D" w:themeColor="text2" w:themeShade="BF"/>
          <w:sz w:val="28"/>
          <w:szCs w:val="28"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 xml:space="preserve">خیابان امیر مازندرانی، مرکز رشد 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واحدهای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فناوری</w:t>
      </w: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 </w:t>
      </w:r>
      <w:r w:rsidRPr="00D8760C">
        <w:rPr>
          <w:rFonts w:cs="B Nazanin"/>
          <w:color w:val="17365D" w:themeColor="text2" w:themeShade="BF"/>
          <w:sz w:val="28"/>
          <w:szCs w:val="28"/>
          <w:rtl/>
          <w:lang w:bidi="fa-IR"/>
        </w:rPr>
        <w:t>طبرستان</w:t>
      </w:r>
    </w:p>
    <w:p w:rsidR="001F412E" w:rsidRPr="00D8760C" w:rsidRDefault="00D8760C" w:rsidP="00264BAC">
      <w:pPr>
        <w:spacing w:line="276" w:lineRule="auto"/>
        <w:jc w:val="center"/>
        <w:rPr>
          <w:rFonts w:cs="B Nazanin"/>
        </w:rPr>
      </w:pPr>
      <w:r w:rsidRPr="00D8760C">
        <w:rPr>
          <w:rFonts w:cs="B Nazanin" w:hint="cs"/>
          <w:color w:val="17365D" w:themeColor="text2" w:themeShade="BF"/>
          <w:sz w:val="28"/>
          <w:szCs w:val="28"/>
          <w:rtl/>
          <w:lang w:bidi="fa-IR"/>
        </w:rPr>
        <w:t xml:space="preserve">شماره تماس: </w:t>
      </w:r>
      <w:r w:rsidR="00264BAC" w:rsidRPr="00264BAC">
        <w:rPr>
          <w:rFonts w:cs="B Nazanin"/>
          <w:color w:val="17365D" w:themeColor="text2" w:themeShade="BF"/>
          <w:sz w:val="28"/>
          <w:szCs w:val="28"/>
          <w:rtl/>
          <w:lang w:bidi="fa-IR"/>
        </w:rPr>
        <w:t>09196270034</w:t>
      </w:r>
    </w:p>
    <w:sectPr w:rsidR="001F412E" w:rsidRPr="00D8760C" w:rsidSect="00D8760C">
      <w:pgSz w:w="8392" w:h="11907" w:code="11"/>
      <w:pgMar w:top="1701" w:right="1474" w:bottom="1701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5633BA"/>
    <w:multiLevelType w:val="hybridMultilevel"/>
    <w:tmpl w:val="422C1B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DE1152">
      <w:numFmt w:val="bullet"/>
      <w:lvlText w:val="•"/>
      <w:lvlJc w:val="left"/>
      <w:pPr>
        <w:ind w:left="1440" w:hanging="360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05201"/>
    <w:multiLevelType w:val="hybridMultilevel"/>
    <w:tmpl w:val="802480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92B6E"/>
    <w:rsid w:val="0001061B"/>
    <w:rsid w:val="001A02EC"/>
    <w:rsid w:val="001F412E"/>
    <w:rsid w:val="002029B1"/>
    <w:rsid w:val="00264BAC"/>
    <w:rsid w:val="002B4629"/>
    <w:rsid w:val="00492B6E"/>
    <w:rsid w:val="00525782"/>
    <w:rsid w:val="0056576A"/>
    <w:rsid w:val="00593AB6"/>
    <w:rsid w:val="00597871"/>
    <w:rsid w:val="005A5CAA"/>
    <w:rsid w:val="00625913"/>
    <w:rsid w:val="007679B1"/>
    <w:rsid w:val="007A4B52"/>
    <w:rsid w:val="00950E62"/>
    <w:rsid w:val="00B248CC"/>
    <w:rsid w:val="00C31726"/>
    <w:rsid w:val="00D50CDD"/>
    <w:rsid w:val="00D8760C"/>
    <w:rsid w:val="00EA22D2"/>
    <w:rsid w:val="00F4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91F87CE-9BE7-4163-93BD-DF2930D4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82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525782"/>
    <w:rPr>
      <w:b/>
      <w:bCs/>
    </w:rPr>
  </w:style>
  <w:style w:type="character" w:styleId="Emphasis">
    <w:name w:val="Emphasis"/>
    <w:basedOn w:val="DefaultParagraphFont"/>
    <w:qFormat/>
    <w:rsid w:val="00525782"/>
    <w:rPr>
      <w:i/>
      <w:iCs/>
    </w:rPr>
  </w:style>
  <w:style w:type="paragraph" w:styleId="ListParagraph">
    <w:name w:val="List Paragraph"/>
    <w:basedOn w:val="Normal"/>
    <w:uiPriority w:val="34"/>
    <w:qFormat/>
    <w:rsid w:val="00525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3A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B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has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zabihi</dc:creator>
  <cp:keywords/>
  <dc:description/>
  <cp:lastModifiedBy>MRT</cp:lastModifiedBy>
  <cp:revision>14</cp:revision>
  <cp:lastPrinted>2012-04-07T10:30:00Z</cp:lastPrinted>
  <dcterms:created xsi:type="dcterms:W3CDTF">2012-03-07T06:59:00Z</dcterms:created>
  <dcterms:modified xsi:type="dcterms:W3CDTF">2016-08-21T07:10:00Z</dcterms:modified>
</cp:coreProperties>
</file>